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28" w:rsidRPr="00342F28" w:rsidRDefault="00342F28" w:rsidP="00342F28">
      <w:pPr>
        <w:pStyle w:val="Tytu"/>
        <w:jc w:val="center"/>
        <w:rPr>
          <w:sz w:val="48"/>
          <w:szCs w:val="48"/>
        </w:rPr>
      </w:pPr>
      <w:r w:rsidRPr="00342F28">
        <w:rPr>
          <w:sz w:val="48"/>
          <w:szCs w:val="48"/>
        </w:rPr>
        <w:t>Kodeks jednolitego i spójnego systemu działań wychowawczych w Gimnazjum nr 1 im. Papieża Jana Pawła II w Nowej Dębie.</w:t>
      </w:r>
    </w:p>
    <w:p w:rsidR="00342F28" w:rsidRDefault="00342F28" w:rsidP="00342F28">
      <w:pPr>
        <w:spacing w:line="283" w:lineRule="exact"/>
        <w:rPr>
          <w:rFonts w:ascii="Arial" w:hAnsi="Arial"/>
          <w:sz w:val="26"/>
          <w:szCs w:val="26"/>
        </w:rPr>
      </w:pPr>
    </w:p>
    <w:p w:rsidR="00342F28" w:rsidRPr="00342F28" w:rsidRDefault="00342F28" w:rsidP="00342F28">
      <w:pPr>
        <w:rPr>
          <w:rFonts w:ascii="Arial" w:hAnsi="Arial"/>
          <w:color w:val="303030"/>
          <w:sz w:val="28"/>
          <w:szCs w:val="28"/>
        </w:rPr>
      </w:pPr>
      <w:r w:rsidRPr="00342F28">
        <w:rPr>
          <w:rFonts w:ascii="Arial" w:hAnsi="Arial"/>
          <w:color w:val="303030"/>
          <w:sz w:val="28"/>
          <w:szCs w:val="28"/>
        </w:rPr>
        <w:t>1. Okazuję wszystkim życzliwość i szacunek.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2. Używam zwrotów grzecznościowych: dzień dobry, do widze</w:t>
      </w:r>
      <w:r w:rsidR="001C40C1">
        <w:rPr>
          <w:rFonts w:ascii="Arial" w:hAnsi="Arial"/>
          <w:color w:val="303030"/>
          <w:sz w:val="28"/>
          <w:szCs w:val="28"/>
        </w:rPr>
        <w:t>nia, przepraszam, dziękuję itp.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3. Mówię językiem wolnym od wulgaryzmów. 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4. Jestem prawdomówny, kłamstwo i tak obróci się przeciwko mnie.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5. Nie przerywam, kiedy ktoś mówi.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6. Pamiętam, że wszyscy mają jednakowe prawa i respektuję je.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7. Jestem koleżeński, pomagam innym.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8. Dbam o bezpieczeństwo w każdej sytuacji.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9. Reaguję na dostrzeżone przejawy zła.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10. Panuję nad swoimi emocjami w kontaktach z innymi ludźmi.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11. Wspieram innych w trudnych sytuacjach.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12. Jestem punktualny, nie spóźniam się. 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13. Dotrzymuję zawsze słowa i ustalonych terminów.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14. Szanuję własność i pracę drugiego człowieka.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15. Dbam o higienę osobistą i porządek wokół siebie.</w:t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sz w:val="28"/>
          <w:szCs w:val="28"/>
        </w:rPr>
        <w:br/>
      </w:r>
      <w:r w:rsidRPr="00342F28">
        <w:rPr>
          <w:rFonts w:ascii="Arial" w:hAnsi="Arial"/>
          <w:color w:val="303030"/>
          <w:sz w:val="28"/>
          <w:szCs w:val="28"/>
        </w:rPr>
        <w:t>16. Ubieram się stosownie do sytuacji, strój świadczy o mnie.</w:t>
      </w:r>
    </w:p>
    <w:p w:rsidR="00342F28" w:rsidRPr="00342F28" w:rsidRDefault="00342F28" w:rsidP="00342F28">
      <w:pPr>
        <w:rPr>
          <w:rFonts w:ascii="Arial" w:hAnsi="Arial"/>
          <w:sz w:val="28"/>
          <w:szCs w:val="28"/>
        </w:rPr>
      </w:pPr>
    </w:p>
    <w:p w:rsidR="00342F28" w:rsidRPr="00342F28" w:rsidRDefault="00342F28" w:rsidP="00342F28">
      <w:pPr>
        <w:rPr>
          <w:rFonts w:ascii="Arial" w:hAnsi="Arial"/>
          <w:sz w:val="28"/>
          <w:szCs w:val="28"/>
        </w:rPr>
      </w:pPr>
      <w:r w:rsidRPr="00342F28">
        <w:rPr>
          <w:rFonts w:ascii="Arial" w:hAnsi="Arial"/>
          <w:color w:val="303030"/>
          <w:sz w:val="28"/>
          <w:szCs w:val="28"/>
        </w:rPr>
        <w:t>17. Słucham uważnie</w:t>
      </w:r>
      <w:r w:rsidR="001C40C1">
        <w:rPr>
          <w:rFonts w:ascii="Arial" w:hAnsi="Arial"/>
          <w:color w:val="303030"/>
          <w:sz w:val="28"/>
          <w:szCs w:val="28"/>
        </w:rPr>
        <w:t>,</w:t>
      </w:r>
      <w:r w:rsidRPr="00342F28">
        <w:rPr>
          <w:rFonts w:ascii="Arial" w:hAnsi="Arial"/>
          <w:color w:val="303030"/>
          <w:sz w:val="28"/>
          <w:szCs w:val="28"/>
        </w:rPr>
        <w:t xml:space="preserve"> gdy ktoś do mnie mówi.</w:t>
      </w:r>
      <w:r w:rsidRPr="00342F28">
        <w:rPr>
          <w:rFonts w:ascii="Arial" w:hAnsi="Arial"/>
          <w:sz w:val="28"/>
          <w:szCs w:val="28"/>
        </w:rPr>
        <w:br/>
      </w:r>
    </w:p>
    <w:p w:rsidR="00342F28" w:rsidRPr="00342F28" w:rsidRDefault="00342F28" w:rsidP="00342F28">
      <w:pPr>
        <w:rPr>
          <w:rFonts w:ascii="Arial" w:hAnsi="Arial"/>
          <w:color w:val="262626" w:themeColor="text1" w:themeTint="D9"/>
          <w:sz w:val="28"/>
          <w:szCs w:val="28"/>
        </w:rPr>
      </w:pPr>
      <w:r w:rsidRPr="00342F28">
        <w:rPr>
          <w:rFonts w:ascii="Arial" w:hAnsi="Arial"/>
          <w:color w:val="262626" w:themeColor="text1" w:themeTint="D9"/>
          <w:sz w:val="28"/>
          <w:szCs w:val="28"/>
        </w:rPr>
        <w:t>18. Dbam o własność szkoły.</w:t>
      </w:r>
    </w:p>
    <w:p w:rsidR="00342F28" w:rsidRDefault="00342F28" w:rsidP="00342F28">
      <w:pPr>
        <w:spacing w:line="283" w:lineRule="exact"/>
        <w:rPr>
          <w:rFonts w:ascii="Arial" w:hAnsi="Arial"/>
          <w:sz w:val="26"/>
          <w:szCs w:val="26"/>
        </w:rPr>
      </w:pPr>
    </w:p>
    <w:p w:rsidR="00342F28" w:rsidRDefault="00342F28" w:rsidP="00342F28">
      <w:pPr>
        <w:spacing w:line="283" w:lineRule="exact"/>
        <w:rPr>
          <w:rFonts w:ascii="Arial" w:hAnsi="Arial"/>
          <w:sz w:val="26"/>
          <w:szCs w:val="26"/>
        </w:rPr>
      </w:pPr>
    </w:p>
    <w:p w:rsidR="00DB7BDF" w:rsidRPr="00E027CD" w:rsidRDefault="00DB7BDF" w:rsidP="00DB7BDF">
      <w:pPr>
        <w:spacing w:line="283" w:lineRule="exact"/>
        <w:jc w:val="right"/>
        <w:rPr>
          <w:rFonts w:ascii="Arial" w:hAnsi="Arial"/>
        </w:rPr>
      </w:pPr>
      <w:r w:rsidRPr="00E027CD">
        <w:rPr>
          <w:rFonts w:ascii="Arial" w:hAnsi="Arial"/>
        </w:rPr>
        <w:t xml:space="preserve">Opracowali: p. Renata Dudek, p. Agata </w:t>
      </w:r>
      <w:proofErr w:type="spellStart"/>
      <w:r w:rsidRPr="00E027CD">
        <w:rPr>
          <w:rFonts w:ascii="Arial" w:hAnsi="Arial"/>
        </w:rPr>
        <w:t>Dobrasiewicz</w:t>
      </w:r>
      <w:proofErr w:type="spellEnd"/>
      <w:r w:rsidRPr="00E027CD">
        <w:rPr>
          <w:rFonts w:ascii="Arial" w:hAnsi="Arial"/>
        </w:rPr>
        <w:t>, p. Damian Stróż</w:t>
      </w:r>
      <w:r w:rsidR="00E027CD">
        <w:rPr>
          <w:rFonts w:ascii="Arial" w:hAnsi="Arial"/>
        </w:rPr>
        <w:t>.</w:t>
      </w:r>
    </w:p>
    <w:p w:rsidR="00A10019" w:rsidRDefault="00A10019"/>
    <w:sectPr w:rsidR="00A10019" w:rsidSect="00342F28">
      <w:footnotePr>
        <w:pos w:val="beneathText"/>
      </w:footnotePr>
      <w:pgSz w:w="11905" w:h="16837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42F28"/>
    <w:rsid w:val="001C40C1"/>
    <w:rsid w:val="00342F28"/>
    <w:rsid w:val="004950C0"/>
    <w:rsid w:val="0051244F"/>
    <w:rsid w:val="00A10019"/>
    <w:rsid w:val="00BA46F8"/>
    <w:rsid w:val="00DB7BDF"/>
    <w:rsid w:val="00E027CD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F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0C0"/>
    <w:pPr>
      <w:spacing w:after="0" w:line="240" w:lineRule="auto"/>
    </w:pPr>
    <w:rPr>
      <w:rFonts w:ascii="Times New Roman" w:hAnsi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42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2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2015-12-16T10:24:00Z</cp:lastPrinted>
  <dcterms:created xsi:type="dcterms:W3CDTF">2015-12-16T10:13:00Z</dcterms:created>
  <dcterms:modified xsi:type="dcterms:W3CDTF">2015-12-16T11:15:00Z</dcterms:modified>
</cp:coreProperties>
</file>